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5353" w:type="dxa"/>
        <w:tblLook w:val="04A0" w:firstRow="1" w:lastRow="0" w:firstColumn="1" w:lastColumn="0" w:noHBand="0" w:noVBand="1"/>
      </w:tblPr>
      <w:tblGrid>
        <w:gridCol w:w="5386"/>
      </w:tblGrid>
      <w:tr w:rsidR="00FC05B7" w:rsidRPr="00FC05B7" w:rsidTr="00FC05B7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C05B7" w:rsidRPr="00FC05B7" w:rsidRDefault="00FC05B7" w:rsidP="00F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>"УТВЕРЖДЕНО"</w:t>
            </w:r>
          </w:p>
        </w:tc>
      </w:tr>
      <w:tr w:rsidR="00FC05B7" w:rsidRPr="00FC05B7" w:rsidTr="00FC05B7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C05B7" w:rsidRPr="00FC05B7" w:rsidRDefault="00FC05B7" w:rsidP="00F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>решением годового общего собрания</w:t>
            </w:r>
          </w:p>
        </w:tc>
      </w:tr>
      <w:tr w:rsidR="00FC05B7" w:rsidRPr="00FC05B7" w:rsidTr="00FC05B7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C05B7" w:rsidRPr="00FC05B7" w:rsidRDefault="00FC05B7" w:rsidP="00F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>Пайщиков Жилищно-строительного кооператива</w:t>
            </w:r>
          </w:p>
        </w:tc>
      </w:tr>
      <w:tr w:rsidR="00FC05B7" w:rsidRPr="00FC05B7" w:rsidTr="00FC05B7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C05B7" w:rsidRPr="00FC05B7" w:rsidRDefault="00FC05B7" w:rsidP="00F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>"Гагаринский"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</w:tc>
      </w:tr>
      <w:tr w:rsidR="00FC05B7" w:rsidRPr="00FC05B7" w:rsidTr="00FC05B7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C05B7" w:rsidRPr="00FC05B7" w:rsidRDefault="00FC05B7" w:rsidP="00FC0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№______ от "____"_______________202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Pr="00FC05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</w:tbl>
    <w:p w:rsidR="00FC05B7" w:rsidRDefault="00FC05B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B3077" w:rsidRDefault="007B307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FC05B7" w:rsidRPr="00FC05B7" w:rsidRDefault="00FC05B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C05B7">
        <w:rPr>
          <w:rFonts w:ascii="Calibri" w:eastAsia="Times New Roman" w:hAnsi="Calibri" w:cs="Calibri"/>
          <w:b/>
          <w:color w:val="000000"/>
          <w:lang w:eastAsia="ru-RU"/>
        </w:rPr>
        <w:t>СМЕТА</w:t>
      </w:r>
    </w:p>
    <w:p w:rsidR="00FC05B7" w:rsidRPr="00FC05B7" w:rsidRDefault="00FC05B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C05B7">
        <w:rPr>
          <w:rFonts w:ascii="Calibri" w:eastAsia="Times New Roman" w:hAnsi="Calibri" w:cs="Calibri"/>
          <w:b/>
          <w:color w:val="000000"/>
          <w:lang w:eastAsia="ru-RU"/>
        </w:rPr>
        <w:t>доходов и расходов</w:t>
      </w:r>
    </w:p>
    <w:p w:rsidR="00FC05B7" w:rsidRDefault="00FC05B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C05B7">
        <w:rPr>
          <w:rFonts w:ascii="Calibri" w:eastAsia="Times New Roman" w:hAnsi="Calibri" w:cs="Calibri"/>
          <w:b/>
          <w:color w:val="000000"/>
          <w:lang w:eastAsia="ru-RU"/>
        </w:rPr>
        <w:t>Жилищно-строительного кооператива "Гагаринский"</w:t>
      </w:r>
    </w:p>
    <w:p w:rsidR="007D4178" w:rsidRDefault="007D4178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7D4178" w:rsidRPr="007D4178" w:rsidTr="007B3077">
        <w:trPr>
          <w:trHeight w:val="168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2023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000000" w:fill="CCC0DA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Сметные  расходы на содержание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1 483 960,80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552 000,00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117 003,60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Арендная плата (офис)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Годовая плата за доменное имя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Канцелярские расходы, в том числе почтовые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Аренда конференц-зала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Аренда земли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25 051,67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ведение расчетного счета в Банке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Бухгалтерское обслуживание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108 000,00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Государственные пошлины, судебные расходы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7D4178" w:rsidRPr="007D4178" w:rsidTr="007B3077">
        <w:trPr>
          <w:trHeight w:val="315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Аудит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Услуги юриста (агентские)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Возмещение судебных расходов (Харитоненко И.Б., Черкасова М.Д., Азизова)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105 000,00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Комиссия по перечислению денежных средств (Черкасова, Харитоненко)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56 000,00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Непредвиденные расходы (10%)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134 905,53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000000" w:fill="CCC0DA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Сметные расходы, ранее не возникавшие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240 043,22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сопровождение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</w:tr>
      <w:tr w:rsidR="007D4178" w:rsidRPr="007D4178" w:rsidTr="007B3077">
        <w:trPr>
          <w:trHeight w:val="315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кассовый аппарат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29 150,00</w:t>
            </w:r>
          </w:p>
        </w:tc>
      </w:tr>
      <w:tr w:rsidR="007D4178" w:rsidRPr="007D4178" w:rsidTr="007B3077">
        <w:trPr>
          <w:trHeight w:val="315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Налог с продаж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83 250,00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Непредвиденные расходы 10%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21 240,00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перерасчет (возврат) членских взносов (балконы)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6 403,22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000000" w:fill="92CDDC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Источники финансирования содержания ЖСК</w:t>
            </w:r>
          </w:p>
        </w:tc>
        <w:tc>
          <w:tcPr>
            <w:tcW w:w="1843" w:type="dxa"/>
            <w:shd w:val="clear" w:color="000000" w:fill="92CDDC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1 724 004,02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Членские (вступительные) взносы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1 486 427,83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по членским (вступительным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226 434,19</w:t>
            </w:r>
          </w:p>
        </w:tc>
      </w:tr>
      <w:tr w:rsidR="007D4178" w:rsidRPr="007D4178" w:rsidTr="007B3077">
        <w:trPr>
          <w:trHeight w:val="375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- резервный фонд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</w:tr>
      <w:tr w:rsidR="007D4178" w:rsidRPr="007D4178" w:rsidTr="007B3077">
        <w:trPr>
          <w:trHeight w:val="300"/>
        </w:trPr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возврат госпошлины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color w:val="000000"/>
                <w:lang w:eastAsia="ru-RU"/>
              </w:rPr>
              <w:t>1 142,00</w:t>
            </w:r>
          </w:p>
        </w:tc>
      </w:tr>
      <w:tr w:rsidR="007D4178" w:rsidRPr="007D4178" w:rsidTr="007B3077">
        <w:trPr>
          <w:trHeight w:val="390"/>
        </w:trPr>
        <w:tc>
          <w:tcPr>
            <w:tcW w:w="8789" w:type="dxa"/>
            <w:shd w:val="clear" w:color="000000" w:fill="FFC000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1843" w:type="dxa"/>
            <w:shd w:val="clear" w:color="000000" w:fill="FFC000"/>
            <w:noWrap/>
            <w:vAlign w:val="center"/>
            <w:hideMark/>
          </w:tcPr>
          <w:p w:rsidR="007D4178" w:rsidRPr="007D4178" w:rsidRDefault="007D4178" w:rsidP="007D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4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7D4178" w:rsidRDefault="007D4178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B3077" w:rsidRDefault="007B307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sectPr w:rsidR="007B3077" w:rsidSect="00FC05B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3"/>
    <w:rsid w:val="00571FB0"/>
    <w:rsid w:val="005D0596"/>
    <w:rsid w:val="007B3077"/>
    <w:rsid w:val="007D4178"/>
    <w:rsid w:val="00872389"/>
    <w:rsid w:val="00D451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Готовка</dc:creator>
  <cp:lastModifiedBy>Влад Готовка</cp:lastModifiedBy>
  <cp:revision>2</cp:revision>
  <dcterms:created xsi:type="dcterms:W3CDTF">2023-05-25T10:42:00Z</dcterms:created>
  <dcterms:modified xsi:type="dcterms:W3CDTF">2023-05-25T12:27:00Z</dcterms:modified>
</cp:coreProperties>
</file>